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177" w:rsidRDefault="00710177" w:rsidP="0071017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 xml:space="preserve"> клас</w:t>
      </w:r>
    </w:p>
    <w:p w:rsidR="00710177" w:rsidRDefault="00710177" w:rsidP="0071017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Завдання ІІ етапу</w:t>
      </w:r>
    </w:p>
    <w:p w:rsidR="00710177" w:rsidRDefault="00710177" w:rsidP="0071017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Всеукраїнської олімпіади з основ економіки</w:t>
      </w:r>
    </w:p>
    <w:p w:rsidR="00710177" w:rsidRPr="00F623EA" w:rsidRDefault="004A468A" w:rsidP="00F623EA">
      <w:pPr>
        <w:jc w:val="center"/>
        <w:outlineLvl w:val="0"/>
        <w:rPr>
          <w:b/>
        </w:rPr>
      </w:pPr>
      <w:r>
        <w:rPr>
          <w:b/>
          <w:lang w:val="ru-RU"/>
        </w:rPr>
        <w:t>(2023 -2024</w:t>
      </w:r>
      <w:bookmarkStart w:id="0" w:name="_GoBack"/>
      <w:bookmarkEnd w:id="0"/>
      <w:r w:rsidR="00F623EA" w:rsidRPr="00321844">
        <w:rPr>
          <w:b/>
          <w:lang w:val="ru-RU"/>
        </w:rPr>
        <w:t xml:space="preserve"> </w:t>
      </w:r>
      <w:r w:rsidR="00F623EA">
        <w:rPr>
          <w:b/>
        </w:rPr>
        <w:t>н.</w:t>
      </w:r>
      <w:r w:rsidR="0044275C">
        <w:rPr>
          <w:b/>
        </w:rPr>
        <w:t xml:space="preserve"> </w:t>
      </w:r>
      <w:r w:rsidR="00F623EA">
        <w:rPr>
          <w:b/>
        </w:rPr>
        <w:t>р.)</w:t>
      </w:r>
    </w:p>
    <w:p w:rsidR="00710177" w:rsidRDefault="00710177" w:rsidP="00710177">
      <w:pPr>
        <w:ind w:left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ІІ тур</w:t>
      </w:r>
    </w:p>
    <w:p w:rsidR="00710177" w:rsidRDefault="00710177" w:rsidP="0071017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Задачі ( 30 балів )</w:t>
      </w:r>
    </w:p>
    <w:p w:rsidR="00710177" w:rsidRDefault="00710177" w:rsidP="00710177">
      <w:pPr>
        <w:ind w:left="360"/>
        <w:jc w:val="center"/>
        <w:outlineLvl w:val="0"/>
        <w:rPr>
          <w:b/>
          <w:sz w:val="36"/>
          <w:szCs w:val="36"/>
        </w:rPr>
      </w:pPr>
    </w:p>
    <w:p w:rsidR="00710177" w:rsidRPr="00F623EA" w:rsidRDefault="00710177" w:rsidP="0071017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Задача № 1 (5 балів</w:t>
      </w:r>
      <w:r>
        <w:rPr>
          <w:b/>
          <w:sz w:val="28"/>
          <w:szCs w:val="28"/>
          <w:lang w:val="ru-RU"/>
        </w:rPr>
        <w:t>)</w:t>
      </w:r>
    </w:p>
    <w:p w:rsidR="00710177" w:rsidRPr="00F623EA" w:rsidRDefault="00710177" w:rsidP="00710177">
      <w:pPr>
        <w:jc w:val="center"/>
        <w:rPr>
          <w:b/>
          <w:sz w:val="28"/>
          <w:szCs w:val="28"/>
          <w:lang w:val="ru-RU"/>
        </w:rPr>
      </w:pPr>
    </w:p>
    <w:p w:rsidR="00710177" w:rsidRPr="00710177" w:rsidRDefault="00710177" w:rsidP="00710177">
      <w:pPr>
        <w:widowControl w:val="0"/>
        <w:spacing w:line="276" w:lineRule="auto"/>
        <w:jc w:val="both"/>
        <w:rPr>
          <w:rFonts w:eastAsia="Calibri"/>
          <w:iCs/>
          <w:lang w:eastAsia="en-US"/>
        </w:rPr>
      </w:pPr>
      <w:r w:rsidRPr="00710177">
        <w:rPr>
          <w:rFonts w:eastAsia="Calibri"/>
          <w:iCs/>
          <w:lang w:val="ru-RU" w:eastAsia="en-US"/>
        </w:rPr>
        <w:t xml:space="preserve">       </w:t>
      </w:r>
      <w:r w:rsidRPr="00710177">
        <w:rPr>
          <w:rFonts w:eastAsia="Calibri"/>
          <w:iCs/>
          <w:lang w:eastAsia="en-US"/>
        </w:rPr>
        <w:t xml:space="preserve">Споживач витрачає 13 грн на тиждень на придбання яблук і груш. </w:t>
      </w:r>
      <w:r w:rsidRPr="00710177">
        <w:rPr>
          <w:rFonts w:eastAsia="Calibri"/>
          <w:bCs/>
          <w:iCs/>
          <w:lang w:eastAsia="en-US"/>
        </w:rPr>
        <w:t xml:space="preserve">Гранична корисність яблук для нього визначається рівнянням: </w:t>
      </w:r>
      <w:proofErr w:type="spellStart"/>
      <w:r w:rsidRPr="00710177">
        <w:rPr>
          <w:rFonts w:eastAsia="Calibri"/>
          <w:bCs/>
          <w:i/>
          <w:iCs/>
          <w:lang w:eastAsia="en-US"/>
        </w:rPr>
        <w:t>МU</w:t>
      </w:r>
      <w:r w:rsidRPr="00710177">
        <w:rPr>
          <w:rFonts w:eastAsia="Calibri"/>
          <w:bCs/>
          <w:i/>
          <w:iCs/>
          <w:vertAlign w:val="subscript"/>
          <w:lang w:eastAsia="en-US"/>
        </w:rPr>
        <w:t>х</w:t>
      </w:r>
      <w:proofErr w:type="spellEnd"/>
      <w:r w:rsidRPr="00710177">
        <w:rPr>
          <w:rFonts w:eastAsia="Calibri"/>
          <w:bCs/>
          <w:i/>
          <w:iCs/>
          <w:vertAlign w:val="subscript"/>
          <w:lang w:eastAsia="en-US"/>
        </w:rPr>
        <w:t xml:space="preserve"> </w:t>
      </w:r>
      <w:r w:rsidRPr="00710177">
        <w:rPr>
          <w:rFonts w:eastAsia="Calibri"/>
          <w:bCs/>
          <w:i/>
          <w:iCs/>
          <w:lang w:eastAsia="en-US"/>
        </w:rPr>
        <w:t>=</w:t>
      </w:r>
      <w:r w:rsidRPr="00710177">
        <w:rPr>
          <w:rFonts w:eastAsia="Calibri"/>
          <w:bCs/>
          <w:i/>
          <w:iCs/>
          <w:vertAlign w:val="subscript"/>
          <w:lang w:eastAsia="en-US"/>
        </w:rPr>
        <w:t xml:space="preserve"> </w:t>
      </w:r>
      <w:r w:rsidRPr="00710177">
        <w:rPr>
          <w:rFonts w:eastAsia="Calibri"/>
          <w:bCs/>
          <w:i/>
          <w:iCs/>
          <w:lang w:eastAsia="en-US"/>
        </w:rPr>
        <w:t>30 – 2х</w:t>
      </w:r>
      <w:r w:rsidRPr="00710177">
        <w:rPr>
          <w:rFonts w:eastAsia="Calibri"/>
          <w:bCs/>
          <w:iCs/>
          <w:lang w:eastAsia="en-US"/>
        </w:rPr>
        <w:t xml:space="preserve">, де </w:t>
      </w:r>
      <w:r w:rsidRPr="00710177">
        <w:rPr>
          <w:rFonts w:eastAsia="Calibri"/>
          <w:bCs/>
          <w:i/>
          <w:iCs/>
          <w:lang w:eastAsia="en-US"/>
        </w:rPr>
        <w:t>х</w:t>
      </w:r>
      <w:r w:rsidRPr="00710177">
        <w:rPr>
          <w:rFonts w:eastAsia="Calibri"/>
          <w:bCs/>
          <w:iCs/>
          <w:lang w:eastAsia="en-US"/>
        </w:rPr>
        <w:t xml:space="preserve"> – кількість яблук, кг. Гранична корисність груш становить: </w:t>
      </w:r>
      <w:proofErr w:type="spellStart"/>
      <w:r w:rsidRPr="00710177">
        <w:rPr>
          <w:rFonts w:eastAsia="Calibri"/>
          <w:bCs/>
          <w:iCs/>
          <w:lang w:eastAsia="en-US"/>
        </w:rPr>
        <w:t>МU</w:t>
      </w:r>
      <w:r w:rsidRPr="00710177">
        <w:rPr>
          <w:rFonts w:eastAsia="Calibri"/>
          <w:bCs/>
          <w:iCs/>
          <w:vertAlign w:val="subscript"/>
          <w:lang w:eastAsia="en-US"/>
        </w:rPr>
        <w:t>у</w:t>
      </w:r>
      <w:proofErr w:type="spellEnd"/>
      <w:r w:rsidRPr="00710177">
        <w:rPr>
          <w:rFonts w:eastAsia="Calibri"/>
          <w:bCs/>
          <w:iCs/>
          <w:vertAlign w:val="subscript"/>
          <w:lang w:eastAsia="en-US"/>
        </w:rPr>
        <w:t xml:space="preserve"> </w:t>
      </w:r>
      <w:r w:rsidRPr="00710177">
        <w:rPr>
          <w:rFonts w:eastAsia="Calibri"/>
          <w:bCs/>
          <w:iCs/>
          <w:lang w:eastAsia="en-US"/>
        </w:rPr>
        <w:t>=19 – 3у, де</w:t>
      </w:r>
      <w:r w:rsidRPr="00710177">
        <w:rPr>
          <w:rFonts w:eastAsia="Calibri"/>
          <w:bCs/>
          <w:i/>
          <w:iCs/>
          <w:lang w:eastAsia="en-US"/>
        </w:rPr>
        <w:t xml:space="preserve"> у</w:t>
      </w:r>
      <w:r w:rsidRPr="00710177">
        <w:rPr>
          <w:rFonts w:eastAsia="Calibri"/>
          <w:bCs/>
          <w:iCs/>
          <w:lang w:eastAsia="en-US"/>
        </w:rPr>
        <w:t xml:space="preserve"> – кількість груш, кг. Ціни товарів: 1 грн. і 2 грн. відповідно. </w:t>
      </w:r>
      <w:r w:rsidRPr="00710177">
        <w:rPr>
          <w:rFonts w:eastAsia="Calibri"/>
          <w:iCs/>
          <w:lang w:eastAsia="en-US"/>
        </w:rPr>
        <w:t>Яку кількість яблук і груш придбає раціональний споживач?</w:t>
      </w:r>
    </w:p>
    <w:p w:rsidR="00866B89" w:rsidRPr="00F623EA" w:rsidRDefault="00866B89" w:rsidP="00866B89">
      <w:pPr>
        <w:jc w:val="center"/>
        <w:rPr>
          <w:b/>
          <w:sz w:val="28"/>
          <w:szCs w:val="28"/>
        </w:rPr>
      </w:pPr>
    </w:p>
    <w:p w:rsidR="00866B89" w:rsidRPr="00866B89" w:rsidRDefault="00866B89" w:rsidP="00866B8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Задача № </w:t>
      </w:r>
      <w:r w:rsidRPr="00866B89"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</w:rPr>
        <w:t xml:space="preserve"> (</w:t>
      </w:r>
      <w:r w:rsidRPr="00866B89">
        <w:rPr>
          <w:b/>
          <w:sz w:val="28"/>
          <w:szCs w:val="28"/>
          <w:lang w:val="ru-RU"/>
        </w:rPr>
        <w:t>10</w:t>
      </w:r>
      <w:r>
        <w:rPr>
          <w:b/>
          <w:sz w:val="28"/>
          <w:szCs w:val="28"/>
        </w:rPr>
        <w:t xml:space="preserve"> балів</w:t>
      </w:r>
      <w:r w:rsidRPr="00866B89">
        <w:rPr>
          <w:b/>
          <w:sz w:val="28"/>
          <w:szCs w:val="28"/>
          <w:lang w:val="ru-RU"/>
        </w:rPr>
        <w:t>)</w:t>
      </w:r>
    </w:p>
    <w:p w:rsidR="00560CB8" w:rsidRPr="00866B89" w:rsidRDefault="00560CB8">
      <w:pPr>
        <w:rPr>
          <w:lang w:val="ru-RU"/>
        </w:rPr>
      </w:pPr>
    </w:p>
    <w:p w:rsidR="00866B89" w:rsidRPr="00866B89" w:rsidRDefault="00866B89" w:rsidP="00866B89">
      <w:pPr>
        <w:widowControl w:val="0"/>
        <w:ind w:firstLine="720"/>
        <w:jc w:val="both"/>
        <w:rPr>
          <w:snapToGrid w:val="0"/>
          <w:lang w:eastAsia="ru-RU"/>
        </w:rPr>
      </w:pPr>
      <w:r w:rsidRPr="00866B89">
        <w:rPr>
          <w:snapToGrid w:val="0"/>
          <w:lang w:eastAsia="ru-RU"/>
        </w:rPr>
        <w:t>Багатоповерховий офіс має 156 вікон, які потребують миття 1 раз на місяць. На ринку послуг з миття вікон існує декілька пропозицій. Мийник Ігор миє вікно 1 годину, причому витрачає на миття зовнішньої сторони – 40 хвилин, внутрішньої – 20 хвилин. Він бере за годину праці 50 гривень. Мийник Богдан миє вікно 2 години: ззовні – 90 хвилин; зсередини – 30 хвилин. Вартість години його праці – 25 гривень.</w:t>
      </w:r>
    </w:p>
    <w:p w:rsidR="00866B89" w:rsidRPr="00866B89" w:rsidRDefault="00866B89" w:rsidP="00866B89">
      <w:pPr>
        <w:widowControl w:val="0"/>
        <w:ind w:firstLine="720"/>
        <w:jc w:val="both"/>
        <w:rPr>
          <w:snapToGrid w:val="0"/>
          <w:lang w:eastAsia="ru-RU"/>
        </w:rPr>
      </w:pPr>
      <w:r w:rsidRPr="00866B89">
        <w:rPr>
          <w:snapToGrid w:val="0"/>
          <w:lang w:eastAsia="ru-RU"/>
        </w:rPr>
        <w:t>Також існує фірма «Ворскла», яка миє вікна за допомогою спеціального обладнання, використання якого вимагає одноразового внеску на встановлення у розмірі 220 000 грн. та щомісячних платежів по 3 000 грн. на обслуговування та амортизацію.</w:t>
      </w:r>
    </w:p>
    <w:p w:rsidR="00866B89" w:rsidRPr="00866B89" w:rsidRDefault="00866B89" w:rsidP="00866B89">
      <w:pPr>
        <w:widowControl w:val="0"/>
        <w:ind w:firstLine="720"/>
        <w:jc w:val="both"/>
        <w:rPr>
          <w:snapToGrid w:val="0"/>
          <w:lang w:eastAsia="ru-RU"/>
        </w:rPr>
      </w:pPr>
      <w:r w:rsidRPr="00866B89">
        <w:rPr>
          <w:snapToGrid w:val="0"/>
          <w:lang w:eastAsia="ru-RU"/>
        </w:rPr>
        <w:t>Розрахуйте витрати на найбільш економічно ефективний варіант миття вікон, враховуючи, що норма дисконтування дорівнює 24% річних.</w:t>
      </w:r>
    </w:p>
    <w:p w:rsidR="00866B89" w:rsidRPr="00866B89" w:rsidRDefault="00866B89" w:rsidP="00710177">
      <w:pPr>
        <w:jc w:val="center"/>
        <w:rPr>
          <w:b/>
          <w:sz w:val="28"/>
          <w:szCs w:val="28"/>
          <w:lang w:val="ru-RU"/>
        </w:rPr>
      </w:pPr>
    </w:p>
    <w:p w:rsidR="00710177" w:rsidRPr="00F623EA" w:rsidRDefault="00710177" w:rsidP="0071017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Задача № </w:t>
      </w:r>
      <w:r w:rsidR="00866B89" w:rsidRPr="00F623EA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</w:rPr>
        <w:t xml:space="preserve"> (</w:t>
      </w:r>
      <w:r w:rsidR="00866B89" w:rsidRPr="00F623EA">
        <w:rPr>
          <w:b/>
          <w:sz w:val="28"/>
          <w:szCs w:val="28"/>
          <w:lang w:val="ru-RU"/>
        </w:rPr>
        <w:t>15</w:t>
      </w:r>
      <w:r>
        <w:rPr>
          <w:b/>
          <w:sz w:val="28"/>
          <w:szCs w:val="28"/>
        </w:rPr>
        <w:t xml:space="preserve"> балів</w:t>
      </w:r>
      <w:r w:rsidRPr="00F623EA">
        <w:rPr>
          <w:b/>
          <w:sz w:val="28"/>
          <w:szCs w:val="28"/>
          <w:lang w:val="ru-RU"/>
        </w:rPr>
        <w:t>)</w:t>
      </w:r>
    </w:p>
    <w:p w:rsidR="00866B89" w:rsidRPr="00F623EA" w:rsidRDefault="00866B89" w:rsidP="00866B89">
      <w:pPr>
        <w:ind w:left="709"/>
        <w:jc w:val="both"/>
        <w:rPr>
          <w:b/>
          <w:sz w:val="28"/>
          <w:szCs w:val="28"/>
          <w:lang w:val="ru-RU"/>
        </w:rPr>
      </w:pPr>
    </w:p>
    <w:p w:rsidR="00866B89" w:rsidRPr="00866B89" w:rsidRDefault="00866B89" w:rsidP="00866B89">
      <w:pPr>
        <w:ind w:left="709"/>
        <w:jc w:val="both"/>
        <w:rPr>
          <w:rFonts w:eastAsia="Calibri"/>
          <w:lang w:eastAsia="en-US"/>
        </w:rPr>
      </w:pPr>
      <w:r w:rsidRPr="00866B89">
        <w:rPr>
          <w:rFonts w:eastAsia="Calibri"/>
          <w:lang w:eastAsia="en-US"/>
        </w:rPr>
        <w:t>Шкільна виробнича бригада, яка складається з двох осіб, ви</w:t>
      </w:r>
      <w:r w:rsidRPr="00866B89">
        <w:rPr>
          <w:rFonts w:eastAsia="Calibri"/>
          <w:lang w:eastAsia="en-US"/>
        </w:rPr>
        <w:softHyphen/>
        <w:t>робляє м'які іграшки. Кожен день вона займається виробництвом по дві го</w:t>
      </w:r>
      <w:r w:rsidRPr="00866B89">
        <w:rPr>
          <w:rFonts w:eastAsia="Calibri"/>
          <w:lang w:eastAsia="en-US"/>
        </w:rPr>
        <w:softHyphen/>
        <w:t>дини. Бригада працює шість днів на тиждень. Маємо такі дані про витрати часу на виробництво іграшок кожним виробником.</w:t>
      </w:r>
    </w:p>
    <w:tbl>
      <w:tblPr>
        <w:tblW w:w="0" w:type="auto"/>
        <w:tblInd w:w="4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2"/>
        <w:gridCol w:w="4082"/>
        <w:gridCol w:w="3827"/>
      </w:tblGrid>
      <w:tr w:rsidR="00866B89" w:rsidRPr="00866B89" w:rsidTr="00A4251E">
        <w:trPr>
          <w:trHeight w:val="738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6B89" w:rsidRPr="00866B89" w:rsidRDefault="00866B89" w:rsidP="00866B89">
            <w:pPr>
              <w:ind w:left="125"/>
              <w:jc w:val="center"/>
              <w:rPr>
                <w:rFonts w:eastAsia="Calibri"/>
                <w:b/>
              </w:rPr>
            </w:pPr>
            <w:r w:rsidRPr="00866B89">
              <w:rPr>
                <w:rFonts w:eastAsia="Calibri"/>
                <w:b/>
              </w:rPr>
              <w:t>Вироб</w:t>
            </w:r>
            <w:r w:rsidRPr="00866B89">
              <w:rPr>
                <w:rFonts w:eastAsia="Calibri"/>
                <w:b/>
              </w:rPr>
              <w:softHyphen/>
              <w:t>ники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6B89" w:rsidRPr="00866B89" w:rsidRDefault="00866B89" w:rsidP="00866B89">
            <w:pPr>
              <w:ind w:left="125"/>
              <w:jc w:val="center"/>
              <w:rPr>
                <w:rFonts w:eastAsia="Calibri"/>
                <w:b/>
              </w:rPr>
            </w:pPr>
            <w:r w:rsidRPr="00866B89">
              <w:rPr>
                <w:rFonts w:eastAsia="Calibri"/>
                <w:b/>
              </w:rPr>
              <w:t>Витрати часу на виробниц</w:t>
            </w:r>
            <w:r w:rsidRPr="00866B89">
              <w:rPr>
                <w:rFonts w:eastAsia="Calibri"/>
                <w:b/>
              </w:rPr>
              <w:softHyphen/>
              <w:t>тво однієї іграшки (зайця),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6B89" w:rsidRPr="00866B89" w:rsidRDefault="00866B89" w:rsidP="00866B89">
            <w:pPr>
              <w:ind w:left="125"/>
              <w:jc w:val="center"/>
              <w:rPr>
                <w:rFonts w:eastAsia="Calibri"/>
                <w:b/>
              </w:rPr>
            </w:pPr>
            <w:r w:rsidRPr="00866B89">
              <w:rPr>
                <w:rFonts w:eastAsia="Calibri"/>
                <w:b/>
              </w:rPr>
              <w:t>Витрати години на ви</w:t>
            </w:r>
            <w:r w:rsidRPr="00866B89">
              <w:rPr>
                <w:rFonts w:eastAsia="Calibri"/>
                <w:b/>
              </w:rPr>
              <w:softHyphen/>
              <w:t>робництво однієї іграшки (</w:t>
            </w:r>
            <w:proofErr w:type="spellStart"/>
            <w:r w:rsidRPr="00866B89">
              <w:rPr>
                <w:rFonts w:eastAsia="Calibri"/>
                <w:b/>
              </w:rPr>
              <w:t>мавпи</w:t>
            </w:r>
            <w:proofErr w:type="spellEnd"/>
            <w:r w:rsidRPr="00866B89">
              <w:rPr>
                <w:rFonts w:eastAsia="Calibri"/>
                <w:b/>
              </w:rPr>
              <w:t>), год</w:t>
            </w:r>
          </w:p>
        </w:tc>
      </w:tr>
      <w:tr w:rsidR="00866B89" w:rsidRPr="00866B89" w:rsidTr="00A4251E">
        <w:trPr>
          <w:trHeight w:val="519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6B89" w:rsidRPr="00866B89" w:rsidRDefault="00866B89" w:rsidP="00866B89">
            <w:pPr>
              <w:ind w:left="125"/>
              <w:rPr>
                <w:rFonts w:eastAsia="Calibri"/>
              </w:rPr>
            </w:pPr>
            <w:r w:rsidRPr="00866B89">
              <w:rPr>
                <w:rFonts w:eastAsia="Calibri"/>
              </w:rPr>
              <w:t>Марія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B89" w:rsidRPr="00866B89" w:rsidRDefault="00866B89" w:rsidP="00866B89">
            <w:pPr>
              <w:ind w:left="125"/>
              <w:jc w:val="center"/>
              <w:rPr>
                <w:rFonts w:eastAsia="Calibri"/>
              </w:rPr>
            </w:pPr>
            <w:r w:rsidRPr="00866B89">
              <w:rPr>
                <w:rFonts w:eastAsia="Calibri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B89" w:rsidRPr="00866B89" w:rsidRDefault="00866B89" w:rsidP="00866B89">
            <w:pPr>
              <w:ind w:left="125"/>
              <w:jc w:val="center"/>
              <w:rPr>
                <w:rFonts w:eastAsia="Calibri"/>
              </w:rPr>
            </w:pPr>
            <w:r w:rsidRPr="00866B89">
              <w:rPr>
                <w:rFonts w:eastAsia="Calibri"/>
              </w:rPr>
              <w:t>На 50 % більше, ніж на виробництво зайців</w:t>
            </w:r>
          </w:p>
        </w:tc>
      </w:tr>
      <w:tr w:rsidR="00866B89" w:rsidRPr="00866B89" w:rsidTr="00A4251E">
        <w:trPr>
          <w:trHeight w:val="314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6B89" w:rsidRPr="00866B89" w:rsidRDefault="00866B89" w:rsidP="00866B89">
            <w:pPr>
              <w:ind w:left="125"/>
              <w:rPr>
                <w:rFonts w:eastAsia="Calibri"/>
              </w:rPr>
            </w:pPr>
            <w:r w:rsidRPr="00866B89">
              <w:rPr>
                <w:rFonts w:eastAsia="Calibri"/>
              </w:rPr>
              <w:t>Дарина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B89" w:rsidRPr="00866B89" w:rsidRDefault="00866B89" w:rsidP="00866B89">
            <w:pPr>
              <w:ind w:left="125"/>
              <w:jc w:val="center"/>
              <w:rPr>
                <w:rFonts w:eastAsia="Calibri"/>
              </w:rPr>
            </w:pPr>
            <w:r w:rsidRPr="00866B89">
              <w:rPr>
                <w:rFonts w:eastAsia="Calibri"/>
              </w:rPr>
              <w:t>На 20 % більше, ніж Марія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6B89" w:rsidRPr="00866B89" w:rsidRDefault="00866B89" w:rsidP="00866B89">
            <w:pPr>
              <w:ind w:left="125"/>
              <w:jc w:val="center"/>
              <w:rPr>
                <w:rFonts w:eastAsia="Calibri"/>
              </w:rPr>
            </w:pPr>
            <w:r w:rsidRPr="00866B89">
              <w:rPr>
                <w:rFonts w:eastAsia="Calibri"/>
              </w:rPr>
              <w:t>На 10 % менше, ніж Марія</w:t>
            </w:r>
          </w:p>
        </w:tc>
      </w:tr>
    </w:tbl>
    <w:p w:rsidR="00866B89" w:rsidRPr="00866B89" w:rsidRDefault="00866B89" w:rsidP="00866B89">
      <w:pPr>
        <w:tabs>
          <w:tab w:val="left" w:pos="274"/>
        </w:tabs>
        <w:spacing w:before="37" w:line="206" w:lineRule="exact"/>
        <w:ind w:left="709" w:right="200"/>
        <w:rPr>
          <w:rFonts w:ascii="Century Schoolbook" w:eastAsia="Arial Unicode MS" w:hAnsi="Century Schoolbook" w:cs="Century Schoolbook"/>
        </w:rPr>
      </w:pPr>
    </w:p>
    <w:p w:rsidR="00866B89" w:rsidRPr="00866B89" w:rsidRDefault="00866B89" w:rsidP="00866B89">
      <w:pPr>
        <w:numPr>
          <w:ilvl w:val="0"/>
          <w:numId w:val="1"/>
        </w:numPr>
        <w:spacing w:after="200"/>
        <w:ind w:firstLine="284"/>
        <w:rPr>
          <w:rFonts w:eastAsia="Calibri"/>
        </w:rPr>
      </w:pPr>
      <w:r w:rsidRPr="00866B89">
        <w:rPr>
          <w:rFonts w:eastAsia="Calibri"/>
        </w:rPr>
        <w:t>Складіть шкалу виробничих можливостей (результати округляти до де</w:t>
      </w:r>
      <w:r w:rsidRPr="00866B89">
        <w:rPr>
          <w:rFonts w:eastAsia="Calibri"/>
        </w:rPr>
        <w:softHyphen/>
        <w:t>сятих).</w:t>
      </w:r>
    </w:p>
    <w:p w:rsidR="00866B89" w:rsidRPr="00866B89" w:rsidRDefault="00866B89" w:rsidP="00866B89">
      <w:pPr>
        <w:numPr>
          <w:ilvl w:val="0"/>
          <w:numId w:val="1"/>
        </w:numPr>
        <w:spacing w:after="200"/>
        <w:ind w:firstLine="284"/>
        <w:rPr>
          <w:rFonts w:eastAsia="Calibri"/>
        </w:rPr>
      </w:pPr>
      <w:r w:rsidRPr="00866B89">
        <w:rPr>
          <w:rFonts w:eastAsia="Calibri"/>
        </w:rPr>
        <w:t>Побудуйте КВМ бригади за тиждень.</w:t>
      </w:r>
    </w:p>
    <w:p w:rsidR="00866B89" w:rsidRPr="00866B89" w:rsidRDefault="00866B89" w:rsidP="00866B89">
      <w:pPr>
        <w:numPr>
          <w:ilvl w:val="0"/>
          <w:numId w:val="1"/>
        </w:numPr>
        <w:spacing w:after="200"/>
        <w:ind w:firstLine="284"/>
        <w:rPr>
          <w:rFonts w:eastAsia="Calibri"/>
        </w:rPr>
      </w:pPr>
      <w:r w:rsidRPr="00866B89">
        <w:rPr>
          <w:rFonts w:eastAsia="Calibri"/>
        </w:rPr>
        <w:t>Визначте ефективні та неефективні альтернативи.</w:t>
      </w:r>
    </w:p>
    <w:p w:rsidR="00866B89" w:rsidRPr="00866B89" w:rsidRDefault="00866B89" w:rsidP="00866B89">
      <w:pPr>
        <w:numPr>
          <w:ilvl w:val="0"/>
          <w:numId w:val="1"/>
        </w:numPr>
        <w:spacing w:after="200"/>
        <w:ind w:firstLine="284"/>
        <w:rPr>
          <w:rFonts w:eastAsia="Calibri"/>
        </w:rPr>
      </w:pPr>
      <w:r w:rsidRPr="00866B89">
        <w:rPr>
          <w:rFonts w:eastAsia="Calibri"/>
        </w:rPr>
        <w:t xml:space="preserve">Розрахуйте альтернативну вартість виробництва однієї </w:t>
      </w:r>
      <w:proofErr w:type="spellStart"/>
      <w:r w:rsidRPr="00866B89">
        <w:rPr>
          <w:rFonts w:eastAsia="Calibri"/>
        </w:rPr>
        <w:t>мавпи</w:t>
      </w:r>
      <w:proofErr w:type="spellEnd"/>
      <w:r w:rsidRPr="00866B89">
        <w:rPr>
          <w:rFonts w:eastAsia="Calibri"/>
        </w:rPr>
        <w:t xml:space="preserve"> на першо</w:t>
      </w:r>
      <w:r w:rsidRPr="00866B89">
        <w:rPr>
          <w:rFonts w:eastAsia="Calibri"/>
        </w:rPr>
        <w:softHyphen/>
        <w:t>му відрізку КВМ.</w:t>
      </w:r>
    </w:p>
    <w:p w:rsidR="00866B89" w:rsidRPr="00866B89" w:rsidRDefault="00866B89" w:rsidP="00866B89">
      <w:pPr>
        <w:numPr>
          <w:ilvl w:val="0"/>
          <w:numId w:val="1"/>
        </w:numPr>
        <w:spacing w:after="200"/>
        <w:ind w:firstLine="284"/>
        <w:rPr>
          <w:rFonts w:eastAsia="Calibri"/>
        </w:rPr>
      </w:pPr>
      <w:r w:rsidRPr="00866B89">
        <w:rPr>
          <w:rFonts w:eastAsia="Calibri"/>
        </w:rPr>
        <w:t>Покажіть графічно альтернативну вартість виробництва перших п'яти зайців.</w:t>
      </w:r>
    </w:p>
    <w:p w:rsidR="00866B89" w:rsidRPr="00866B89" w:rsidRDefault="00866B89" w:rsidP="00866B89">
      <w:pPr>
        <w:ind w:left="1004"/>
        <w:rPr>
          <w:rFonts w:eastAsia="Calibri"/>
        </w:rPr>
      </w:pPr>
    </w:p>
    <w:p w:rsidR="00710177" w:rsidRPr="00866B89" w:rsidRDefault="00710177" w:rsidP="00866B89"/>
    <w:sectPr w:rsidR="00710177" w:rsidRPr="00866B89" w:rsidSect="0071017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672C1"/>
    <w:multiLevelType w:val="hybridMultilevel"/>
    <w:tmpl w:val="54163CA8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77"/>
    <w:rsid w:val="002E3F84"/>
    <w:rsid w:val="00321844"/>
    <w:rsid w:val="0044275C"/>
    <w:rsid w:val="004A468A"/>
    <w:rsid w:val="00560CB8"/>
    <w:rsid w:val="00710177"/>
    <w:rsid w:val="00830B7C"/>
    <w:rsid w:val="00866B89"/>
    <w:rsid w:val="0095187D"/>
    <w:rsid w:val="00B80AEE"/>
    <w:rsid w:val="00C107CF"/>
    <w:rsid w:val="00F623EA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6F293"/>
  <w15:docId w15:val="{45F18D9A-633F-461F-A3DF-6BAD60FF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13</cp:revision>
  <cp:lastPrinted>2012-11-11T17:17:00Z</cp:lastPrinted>
  <dcterms:created xsi:type="dcterms:W3CDTF">2012-11-11T14:48:00Z</dcterms:created>
  <dcterms:modified xsi:type="dcterms:W3CDTF">2023-11-29T16:41:00Z</dcterms:modified>
</cp:coreProperties>
</file>